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11"/>
        <w:tblOverlap w:val="never"/>
        <w:tblW w:w="9781" w:type="dxa"/>
        <w:tblLayout w:type="fixed"/>
        <w:tblLook w:val="04A0"/>
      </w:tblPr>
      <w:tblGrid>
        <w:gridCol w:w="1389"/>
        <w:gridCol w:w="170"/>
        <w:gridCol w:w="1260"/>
        <w:gridCol w:w="431"/>
        <w:gridCol w:w="1278"/>
        <w:gridCol w:w="710"/>
        <w:gridCol w:w="1141"/>
        <w:gridCol w:w="988"/>
        <w:gridCol w:w="633"/>
        <w:gridCol w:w="361"/>
        <w:gridCol w:w="1420"/>
      </w:tblGrid>
      <w:tr w:rsidR="00C06DD1">
        <w:trPr>
          <w:trHeight w:val="406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ind w:firstLineChars="2550" w:firstLine="6120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备案编号：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C06DD1">
        <w:trPr>
          <w:trHeight w:val="1044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DD1" w:rsidRDefault="006F2F1D" w:rsidP="00025728">
            <w:pPr>
              <w:widowControl/>
              <w:spacing w:beforeLines="50"/>
              <w:jc w:val="center"/>
              <w:textAlignment w:val="center"/>
              <w:rPr>
                <w:rFonts w:ascii="方正小标宋简体" w:eastAsia="方正小标宋简体" w:hAnsi="华文中宋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华文中宋" w:cs="方正小标宋_GBK" w:hint="eastAsia"/>
                <w:color w:val="000000"/>
                <w:kern w:val="0"/>
                <w:sz w:val="32"/>
                <w:szCs w:val="32"/>
              </w:rPr>
              <w:t>表</w:t>
            </w:r>
            <w:r>
              <w:rPr>
                <w:rFonts w:ascii="方正小标宋简体" w:eastAsia="方正小标宋简体" w:hAnsi="华文中宋" w:cs="方正小标宋_GBK" w:hint="eastAsia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ascii="方正小标宋简体" w:eastAsia="方正小标宋简体" w:hAnsi="华文中宋" w:cs="方正小标宋_GBK" w:hint="eastAsia"/>
                <w:color w:val="000000"/>
                <w:kern w:val="0"/>
                <w:sz w:val="32"/>
                <w:szCs w:val="32"/>
              </w:rPr>
              <w:t>：异地就医登记备案表</w:t>
            </w:r>
          </w:p>
        </w:tc>
      </w:tr>
      <w:tr w:rsidR="00C06DD1">
        <w:trPr>
          <w:trHeight w:val="123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C06D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DD1" w:rsidRDefault="00C06D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险种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□职工医保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□城乡居民医保</w:t>
            </w:r>
          </w:p>
        </w:tc>
      </w:tr>
      <w:tr w:rsidR="00C06DD1">
        <w:trPr>
          <w:trHeight w:val="1381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□异地安置退休人员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□异地长期居住人员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□常驻异地工作人员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□异地转诊人员</w:t>
            </w:r>
          </w:p>
          <w:p w:rsidR="00C06DD1" w:rsidRDefault="006F2F1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□其他：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登记类别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□新增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□变更</w:t>
            </w:r>
          </w:p>
        </w:tc>
      </w:tr>
      <w:tr w:rsidR="00C06DD1">
        <w:trPr>
          <w:trHeight w:val="59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C06D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6DD1">
        <w:trPr>
          <w:trHeight w:val="63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参保地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C06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就医地联系地址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C06D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6DD1">
        <w:trPr>
          <w:trHeight w:val="520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C06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C06D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6DD1">
        <w:trPr>
          <w:trHeight w:val="7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转往省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（市、区）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C06D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市、州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DD1" w:rsidRDefault="00C06D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C06DD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6DD1">
        <w:trPr>
          <w:trHeight w:val="281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DD1" w:rsidRDefault="00C06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温馨提示</w:t>
            </w:r>
          </w:p>
          <w:p w:rsidR="00C06DD1" w:rsidRDefault="006F2F1D">
            <w:pPr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．跨省异地就医执行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就医地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目录、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参保地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起付线、封顶线及支付比例。因各地目录差异，直接结算与回参保地报销可能存在待遇差，属于正常现象。</w:t>
            </w:r>
          </w:p>
          <w:p w:rsidR="00C06DD1" w:rsidRDefault="006F2F1D">
            <w:pPr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．办理备案时直接备案到就医地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市或省份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。参保人员根据病情、居住地、交通等情况，自主选择就医地开通的跨省定点医疗机构住院就医。</w:t>
            </w:r>
          </w:p>
          <w:p w:rsidR="00C06DD1" w:rsidRDefault="006F2F1D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．到北京、天津、上海、重庆、海南、西藏和新疆生产建设兵团就医，备案到就医省份即可。</w:t>
            </w:r>
          </w:p>
          <w:p w:rsidR="00C06DD1" w:rsidRDefault="006F2F1D">
            <w:pPr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．未按规定办理登记备案手续，或在就医地非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跨省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定点医疗机构发生的医疗费用，按参保地现有规定办理。</w:t>
            </w:r>
          </w:p>
        </w:tc>
      </w:tr>
      <w:tr w:rsidR="00C06DD1">
        <w:trPr>
          <w:trHeight w:val="108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□被委托人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3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DD1" w:rsidRDefault="00C06D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C06DD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6DD1">
        <w:trPr>
          <w:trHeight w:val="430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DD1" w:rsidRDefault="006F2F1D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经办机构：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经办人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: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经办日期：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</w:tbl>
    <w:p w:rsidR="00C06DD1" w:rsidRDefault="00C06DD1"/>
    <w:sectPr w:rsidR="00C06DD1" w:rsidSect="00C06DD1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1D" w:rsidRDefault="006F2F1D" w:rsidP="00C06DD1">
      <w:pPr>
        <w:ind w:firstLine="640"/>
      </w:pPr>
      <w:r>
        <w:separator/>
      </w:r>
    </w:p>
  </w:endnote>
  <w:endnote w:type="continuationSeparator" w:id="1">
    <w:p w:rsidR="006F2F1D" w:rsidRDefault="006F2F1D" w:rsidP="00C06DD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汉仪旗黑-55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1D" w:rsidRDefault="006F2F1D" w:rsidP="00C06DD1">
      <w:pPr>
        <w:ind w:firstLine="640"/>
      </w:pPr>
      <w:r>
        <w:separator/>
      </w:r>
    </w:p>
  </w:footnote>
  <w:footnote w:type="continuationSeparator" w:id="1">
    <w:p w:rsidR="006F2F1D" w:rsidRDefault="006F2F1D" w:rsidP="00C06DD1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D1" w:rsidRDefault="00C06DD1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9486" o:spid="_x0000_s1029" type="#_x0000_t75" style="position:absolute;left:0;text-align:left;margin-left:0;margin-top:0;width:415.2pt;height:213.3pt;z-index:-251657216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D1" w:rsidRDefault="00C06DD1">
    <w:pPr>
      <w:pStyle w:val="a4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D1" w:rsidRDefault="00C06DD1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9485" o:spid="_x0000_s1028" type="#_x0000_t75" style="position:absolute;left:0;text-align:left;margin-left:0;margin-top:0;width:415.2pt;height:213.3pt;z-index:-251658240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863303"/>
    <w:rsid w:val="00025728"/>
    <w:rsid w:val="000327CF"/>
    <w:rsid w:val="00041340"/>
    <w:rsid w:val="00051DD5"/>
    <w:rsid w:val="003440A4"/>
    <w:rsid w:val="003A5A35"/>
    <w:rsid w:val="003F29BB"/>
    <w:rsid w:val="004C29CD"/>
    <w:rsid w:val="004E4A45"/>
    <w:rsid w:val="005C1324"/>
    <w:rsid w:val="006F2F1D"/>
    <w:rsid w:val="00800D24"/>
    <w:rsid w:val="00815605"/>
    <w:rsid w:val="008841F7"/>
    <w:rsid w:val="00987938"/>
    <w:rsid w:val="00A92786"/>
    <w:rsid w:val="00B01EC2"/>
    <w:rsid w:val="00B92004"/>
    <w:rsid w:val="00BC52D0"/>
    <w:rsid w:val="00C06DD1"/>
    <w:rsid w:val="00C2282D"/>
    <w:rsid w:val="00CF186C"/>
    <w:rsid w:val="00F2475F"/>
    <w:rsid w:val="00F44191"/>
    <w:rsid w:val="080D471D"/>
    <w:rsid w:val="0C1051BA"/>
    <w:rsid w:val="0DFB0496"/>
    <w:rsid w:val="0FDF2904"/>
    <w:rsid w:val="16BD1268"/>
    <w:rsid w:val="19B80303"/>
    <w:rsid w:val="1C262953"/>
    <w:rsid w:val="1C55342D"/>
    <w:rsid w:val="204C1759"/>
    <w:rsid w:val="27630ACC"/>
    <w:rsid w:val="2D216666"/>
    <w:rsid w:val="33693940"/>
    <w:rsid w:val="36FC6BCF"/>
    <w:rsid w:val="37365F55"/>
    <w:rsid w:val="4F94719A"/>
    <w:rsid w:val="50122338"/>
    <w:rsid w:val="55863303"/>
    <w:rsid w:val="5C057D57"/>
    <w:rsid w:val="7445113C"/>
    <w:rsid w:val="7BE9644E"/>
    <w:rsid w:val="7F123B52"/>
    <w:rsid w:val="7F70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06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06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06DD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06D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254</Characters>
  <Application>Microsoft Office Word</Application>
  <DocSecurity>0</DocSecurity>
  <Lines>36</Lines>
  <Paragraphs>31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wangjian</cp:lastModifiedBy>
  <cp:revision>14</cp:revision>
  <cp:lastPrinted>2020-05-06T10:10:00Z</cp:lastPrinted>
  <dcterms:created xsi:type="dcterms:W3CDTF">2020-04-22T00:46:00Z</dcterms:created>
  <dcterms:modified xsi:type="dcterms:W3CDTF">2020-09-16T05:48:00Z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